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65" w:line="229" w:lineRule="auto"/>
        <w:rPr>
          <w:sz w:val="30"/>
          <w:szCs w:val="30"/>
        </w:rPr>
      </w:pPr>
      <w:bookmarkStart w:id="0" w:name="_GoBack"/>
      <w:bookmarkEnd w:id="0"/>
      <w:r>
        <w:rPr>
          <w:spacing w:val="-4"/>
          <w:sz w:val="30"/>
          <w:szCs w:val="30"/>
        </w:rPr>
        <w:t>附件:</w:t>
      </w:r>
    </w:p>
    <w:p>
      <w:pPr>
        <w:pStyle w:val="2"/>
        <w:spacing w:before="253" w:line="226" w:lineRule="auto"/>
        <w:jc w:val="right"/>
        <w:rPr>
          <w:sz w:val="30"/>
          <w:szCs w:val="30"/>
        </w:rPr>
      </w:pPr>
      <w:r>
        <w:rPr>
          <w:spacing w:val="9"/>
          <w:sz w:val="30"/>
          <w:szCs w:val="30"/>
        </w:rPr>
        <w:t>数字经济产业学院第一批校企合作共建课程结项验收结果汇总表</w:t>
      </w:r>
    </w:p>
    <w:p>
      <w:pPr>
        <w:spacing w:before="120"/>
      </w:pPr>
    </w:p>
    <w:p>
      <w:pPr>
        <w:spacing w:before="119"/>
      </w:pPr>
    </w:p>
    <w:tbl>
      <w:tblPr>
        <w:tblStyle w:val="5"/>
        <w:tblW w:w="8619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350"/>
        <w:gridCol w:w="1634"/>
        <w:gridCol w:w="2234"/>
        <w:gridCol w:w="1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7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3" w:lineRule="auto"/>
              <w:ind w:left="177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序号</w:t>
            </w:r>
          </w:p>
        </w:tc>
        <w:tc>
          <w:tcPr>
            <w:tcW w:w="235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745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课程名称</w:t>
            </w:r>
          </w:p>
        </w:tc>
        <w:tc>
          <w:tcPr>
            <w:tcW w:w="163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277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课程负责人</w:t>
            </w:r>
          </w:p>
        </w:tc>
        <w:tc>
          <w:tcPr>
            <w:tcW w:w="223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9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学院</w:t>
            </w:r>
          </w:p>
        </w:tc>
        <w:tc>
          <w:tcPr>
            <w:tcW w:w="16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项目验收结果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2" w:type="dxa"/>
            <w:vAlign w:val="top"/>
          </w:tcPr>
          <w:p>
            <w:pPr>
              <w:pStyle w:val="6"/>
              <w:spacing w:before="208" w:line="181" w:lineRule="auto"/>
              <w:ind w:left="349"/>
            </w:pPr>
            <w:r>
              <w:t>1</w:t>
            </w:r>
          </w:p>
        </w:tc>
        <w:tc>
          <w:tcPr>
            <w:tcW w:w="2350" w:type="dxa"/>
            <w:vAlign w:val="top"/>
          </w:tcPr>
          <w:p>
            <w:pPr>
              <w:pStyle w:val="6"/>
              <w:spacing w:before="167" w:line="221" w:lineRule="auto"/>
              <w:ind w:left="228"/>
            </w:pPr>
            <w:r>
              <w:rPr>
                <w:spacing w:val="-3"/>
              </w:rPr>
              <w:t>跨境电商平台运营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68" w:line="219" w:lineRule="auto"/>
              <w:ind w:left="592"/>
            </w:pPr>
            <w:r>
              <w:rPr>
                <w:spacing w:val="-10"/>
              </w:rPr>
              <w:t>张倩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67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67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2" w:type="dxa"/>
            <w:vAlign w:val="top"/>
          </w:tcPr>
          <w:p>
            <w:pPr>
              <w:pStyle w:val="6"/>
              <w:spacing w:before="209" w:line="180" w:lineRule="auto"/>
              <w:ind w:left="335"/>
            </w:pPr>
            <w:r>
              <w:t>2</w:t>
            </w:r>
          </w:p>
        </w:tc>
        <w:tc>
          <w:tcPr>
            <w:tcW w:w="2350" w:type="dxa"/>
            <w:vAlign w:val="top"/>
          </w:tcPr>
          <w:p>
            <w:pPr>
              <w:pStyle w:val="6"/>
              <w:spacing w:before="167" w:line="223" w:lineRule="auto"/>
              <w:ind w:left="257"/>
            </w:pPr>
            <w:r>
              <w:rPr>
                <w:spacing w:val="-3"/>
              </w:rPr>
              <w:t>跨境电子商务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B2B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67" w:line="220" w:lineRule="auto"/>
              <w:ind w:left="470"/>
            </w:pPr>
            <w:r>
              <w:rPr>
                <w:spacing w:val="-6"/>
              </w:rPr>
              <w:t>刘莉芳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67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67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2" w:type="dxa"/>
            <w:vAlign w:val="top"/>
          </w:tcPr>
          <w:p>
            <w:pPr>
              <w:pStyle w:val="6"/>
              <w:spacing w:before="237" w:line="180" w:lineRule="auto"/>
              <w:ind w:left="337"/>
            </w:pPr>
            <w:r>
              <w:t>3</w:t>
            </w:r>
          </w:p>
        </w:tc>
        <w:tc>
          <w:tcPr>
            <w:tcW w:w="2350" w:type="dxa"/>
            <w:vAlign w:val="top"/>
          </w:tcPr>
          <w:p>
            <w:pPr>
              <w:pStyle w:val="6"/>
              <w:spacing w:before="38" w:line="222" w:lineRule="auto"/>
              <w:ind w:left="230"/>
            </w:pPr>
            <w:r>
              <w:rPr>
                <w:spacing w:val="-3"/>
              </w:rPr>
              <w:t>大数据分析与应用</w:t>
            </w:r>
          </w:p>
          <w:p>
            <w:pPr>
              <w:pStyle w:val="6"/>
              <w:spacing w:before="23" w:line="205" w:lineRule="auto"/>
              <w:ind w:left="772"/>
            </w:pPr>
            <w:r>
              <w:rPr>
                <w:spacing w:val="-6"/>
              </w:rPr>
              <w:t>（初级)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96" w:line="224" w:lineRule="auto"/>
              <w:ind w:left="470"/>
            </w:pPr>
            <w:r>
              <w:rPr>
                <w:spacing w:val="-6"/>
              </w:rPr>
              <w:t>刘玲玲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95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95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2" w:type="dxa"/>
            <w:vAlign w:val="top"/>
          </w:tcPr>
          <w:p>
            <w:pPr>
              <w:pStyle w:val="6"/>
              <w:spacing w:before="211" w:line="180" w:lineRule="auto"/>
              <w:ind w:left="331"/>
            </w:pPr>
            <w:r>
              <w:t>4</w:t>
            </w:r>
          </w:p>
        </w:tc>
        <w:tc>
          <w:tcPr>
            <w:tcW w:w="2350" w:type="dxa"/>
            <w:vAlign w:val="top"/>
          </w:tcPr>
          <w:p>
            <w:pPr>
              <w:pStyle w:val="6"/>
              <w:spacing w:before="170" w:line="222" w:lineRule="auto"/>
              <w:ind w:left="706"/>
            </w:pPr>
            <w:r>
              <w:rPr>
                <w:spacing w:val="-4"/>
              </w:rPr>
              <w:t>数字营销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69" w:line="223" w:lineRule="auto"/>
              <w:ind w:left="472"/>
            </w:pPr>
            <w:r>
              <w:rPr>
                <w:spacing w:val="-7"/>
              </w:rPr>
              <w:t>温漫鸿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69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69" w:line="231" w:lineRule="auto"/>
              <w:ind w:left="592"/>
            </w:pPr>
            <w:r>
              <w:rPr>
                <w:spacing w:val="-6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2" w:type="dxa"/>
            <w:vAlign w:val="top"/>
          </w:tcPr>
          <w:p>
            <w:pPr>
              <w:pStyle w:val="6"/>
              <w:spacing w:before="214" w:line="179" w:lineRule="auto"/>
              <w:ind w:left="337"/>
            </w:pPr>
            <w:r>
              <w:t>5</w:t>
            </w:r>
          </w:p>
        </w:tc>
        <w:tc>
          <w:tcPr>
            <w:tcW w:w="2350" w:type="dxa"/>
            <w:vAlign w:val="top"/>
          </w:tcPr>
          <w:p>
            <w:pPr>
              <w:pStyle w:val="6"/>
              <w:spacing w:before="171" w:line="221" w:lineRule="auto"/>
              <w:ind w:left="494"/>
            </w:pPr>
            <w:r>
              <w:rPr>
                <w:spacing w:val="-8"/>
              </w:rPr>
              <w:t>电子商务物流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71" w:line="220" w:lineRule="auto"/>
              <w:ind w:left="591"/>
            </w:pPr>
            <w:r>
              <w:rPr>
                <w:spacing w:val="-9"/>
              </w:rPr>
              <w:t>周倜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71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71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72" w:type="dxa"/>
            <w:vAlign w:val="top"/>
          </w:tcPr>
          <w:p>
            <w:pPr>
              <w:pStyle w:val="6"/>
              <w:spacing w:before="211" w:line="180" w:lineRule="auto"/>
              <w:ind w:left="334"/>
            </w:pPr>
            <w:r>
              <w:t>6</w:t>
            </w:r>
          </w:p>
        </w:tc>
        <w:tc>
          <w:tcPr>
            <w:tcW w:w="2350" w:type="dxa"/>
            <w:vAlign w:val="top"/>
          </w:tcPr>
          <w:p>
            <w:pPr>
              <w:pStyle w:val="6"/>
              <w:spacing w:before="170" w:line="222" w:lineRule="auto"/>
              <w:ind w:left="494"/>
            </w:pPr>
            <w:r>
              <w:rPr>
                <w:spacing w:val="-8"/>
              </w:rPr>
              <w:t>电子商务概论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69" w:line="224" w:lineRule="auto"/>
              <w:ind w:left="472"/>
            </w:pPr>
            <w:r>
              <w:rPr>
                <w:spacing w:val="-7"/>
              </w:rPr>
              <w:t>王三安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69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64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2" w:type="dxa"/>
            <w:vAlign w:val="top"/>
          </w:tcPr>
          <w:p>
            <w:pPr>
              <w:pStyle w:val="6"/>
              <w:spacing w:before="213" w:line="179" w:lineRule="auto"/>
              <w:ind w:left="337"/>
            </w:pPr>
            <w:r>
              <w:t>7</w:t>
            </w:r>
          </w:p>
        </w:tc>
        <w:tc>
          <w:tcPr>
            <w:tcW w:w="2350" w:type="dxa"/>
            <w:vAlign w:val="top"/>
          </w:tcPr>
          <w:p>
            <w:pPr>
              <w:pStyle w:val="6"/>
              <w:spacing w:before="170" w:line="224" w:lineRule="auto"/>
              <w:ind w:left="590"/>
            </w:pPr>
            <w:r>
              <w:rPr>
                <w:spacing w:val="-4"/>
              </w:rPr>
              <w:t>短视频运营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70" w:line="223" w:lineRule="auto"/>
              <w:ind w:left="480"/>
            </w:pPr>
            <w:r>
              <w:rPr>
                <w:spacing w:val="-10"/>
              </w:rPr>
              <w:t>熊翠威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70" w:line="221" w:lineRule="auto"/>
              <w:ind w:left="171"/>
            </w:pPr>
            <w:r>
              <w:rPr>
                <w:spacing w:val="-2"/>
              </w:rPr>
              <w:t>数字经济产业学院</w:t>
            </w:r>
          </w:p>
        </w:tc>
        <w:tc>
          <w:tcPr>
            <w:tcW w:w="1629" w:type="dxa"/>
            <w:vAlign w:val="top"/>
          </w:tcPr>
          <w:p>
            <w:pPr>
              <w:pStyle w:val="6"/>
              <w:spacing w:before="165" w:line="231" w:lineRule="auto"/>
              <w:ind w:left="592"/>
            </w:pPr>
            <w:r>
              <w:rPr>
                <w:spacing w:val="-11"/>
              </w:rPr>
              <w:t>通过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662" w:bottom="0" w:left="15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RjNTUxZDE0YWViMTNlNGU3Yzk2ZmZjMWI5ZmZkYjgifQ=="/>
    <w:docVar w:name="KSO_WPS_MARK_KEY" w:val="92f4d24f-80dc-4bf6-be2b-941a5d19dc04"/>
  </w:docVars>
  <w:rsids>
    <w:rsidRoot w:val="00000000"/>
    <w:rsid w:val="7F731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463</Words>
  <Characters>474</Characters>
  <TotalTime>0</TotalTime>
  <ScaleCrop>false</ScaleCrop>
  <LinksUpToDate>false</LinksUpToDate>
  <CharactersWithSpaces>503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2024-09-30T14:42:00Z</dcterms:created>
  <dc:creator>HP</dc:creator>
  <cp:lastModifiedBy>地平线</cp:lastModifiedBy>
  <dcterms:modified xsi:type="dcterms:W3CDTF">2024-09-30T07:16:19Z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2024-09-30T15:15:47Z</vt:filetime>
  </property>
  <property fmtid="{D5CDD505-2E9C-101B-9397-08002B2CF9AE}" pid="4" name="KSOProductBuildVer">
    <vt:lpwstr>2052-11.1.0.12165</vt:lpwstr>
  </property>
  <property fmtid="{D5CDD505-2E9C-101B-9397-08002B2CF9AE}" pid="5" name="ICV">
    <vt:lpwstr>BBD1411DEAE245A9A594E6AE5A2D29B7</vt:lpwstr>
  </property>
</Properties>
</file>